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36"/>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41"/>
        <w:gridCol w:w="1606"/>
        <w:gridCol w:w="4143"/>
        <w:gridCol w:w="893"/>
      </w:tblGrid>
      <w:tr w:rsidR="006D1A12" w:rsidRPr="0024371F" w:rsidTr="00B95E9F">
        <w:trPr>
          <w:trHeight w:val="760"/>
        </w:trPr>
        <w:tc>
          <w:tcPr>
            <w:tcW w:w="3741" w:type="dxa"/>
            <w:vAlign w:val="center"/>
          </w:tcPr>
          <w:p w:rsidR="006D1A12" w:rsidRPr="0024371F" w:rsidRDefault="006D1A12" w:rsidP="00B95E9F">
            <w:pPr>
              <w:spacing w:after="0"/>
              <w:jc w:val="center"/>
              <w:rPr>
                <w:rFonts w:ascii="Comic Sans MS" w:hAnsi="Comic Sans MS"/>
                <w:sz w:val="20"/>
                <w:szCs w:val="20"/>
              </w:rPr>
            </w:pPr>
            <w:r w:rsidRPr="0024371F">
              <w:rPr>
                <w:rFonts w:ascii="Comic Sans MS" w:hAnsi="Comic Sans MS"/>
                <w:sz w:val="20"/>
                <w:szCs w:val="20"/>
              </w:rPr>
              <w:t>Learning Targets</w:t>
            </w:r>
          </w:p>
        </w:tc>
        <w:tc>
          <w:tcPr>
            <w:tcW w:w="1606" w:type="dxa"/>
            <w:vAlign w:val="center"/>
          </w:tcPr>
          <w:p w:rsidR="006D1A12" w:rsidRPr="0024371F" w:rsidRDefault="006D1A12" w:rsidP="00B95E9F">
            <w:pPr>
              <w:spacing w:after="0"/>
              <w:jc w:val="center"/>
              <w:rPr>
                <w:rFonts w:ascii="Comic Sans MS" w:hAnsi="Comic Sans MS"/>
                <w:sz w:val="20"/>
                <w:szCs w:val="20"/>
              </w:rPr>
            </w:pPr>
            <w:r w:rsidRPr="0024371F">
              <w:rPr>
                <w:rFonts w:ascii="Comic Sans MS" w:hAnsi="Comic Sans MS"/>
                <w:sz w:val="20"/>
                <w:szCs w:val="20"/>
              </w:rPr>
              <w:t>Assessment(s) Score</w:t>
            </w:r>
          </w:p>
        </w:tc>
        <w:tc>
          <w:tcPr>
            <w:tcW w:w="4143" w:type="dxa"/>
            <w:vAlign w:val="center"/>
          </w:tcPr>
          <w:p w:rsidR="006D1A12" w:rsidRPr="0024371F" w:rsidRDefault="006D1A12" w:rsidP="00B95E9F">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3" w:type="dxa"/>
            <w:vAlign w:val="center"/>
          </w:tcPr>
          <w:p w:rsidR="006D1A12" w:rsidRPr="0024371F" w:rsidRDefault="006D1A12" w:rsidP="00B95E9F">
            <w:pPr>
              <w:spacing w:after="0"/>
              <w:jc w:val="center"/>
              <w:rPr>
                <w:rFonts w:ascii="Comic Sans MS" w:hAnsi="Comic Sans MS"/>
                <w:sz w:val="20"/>
                <w:szCs w:val="20"/>
              </w:rPr>
            </w:pPr>
            <w:r w:rsidRPr="0024371F">
              <w:rPr>
                <w:rFonts w:ascii="Comic Sans MS" w:hAnsi="Comic Sans MS"/>
                <w:sz w:val="20"/>
                <w:szCs w:val="20"/>
              </w:rPr>
              <w:t>Hit or Miss</w:t>
            </w:r>
          </w:p>
        </w:tc>
      </w:tr>
      <w:tr w:rsidR="006D1A12" w:rsidRPr="0024371F" w:rsidTr="00B95E9F">
        <w:trPr>
          <w:trHeight w:val="2084"/>
        </w:trPr>
        <w:tc>
          <w:tcPr>
            <w:tcW w:w="3741" w:type="dxa"/>
            <w:vAlign w:val="center"/>
          </w:tcPr>
          <w:p w:rsidR="006D1A12" w:rsidRDefault="006D1A12" w:rsidP="00B95E9F">
            <w:pPr>
              <w:pStyle w:val="ListParagraph"/>
              <w:numPr>
                <w:ilvl w:val="0"/>
                <w:numId w:val="1"/>
              </w:numPr>
              <w:spacing w:after="0"/>
              <w:rPr>
                <w:rFonts w:ascii="Comic Sans MS" w:hAnsi="Comic Sans MS"/>
                <w:sz w:val="20"/>
                <w:szCs w:val="20"/>
              </w:rPr>
            </w:pPr>
            <w:r>
              <w:rPr>
                <w:rFonts w:ascii="Comic Sans MS" w:hAnsi="Comic Sans MS"/>
                <w:sz w:val="20"/>
                <w:szCs w:val="20"/>
              </w:rPr>
              <w:t>Compare and contrast ionic and covalent bonds.</w:t>
            </w:r>
          </w:p>
        </w:tc>
        <w:tc>
          <w:tcPr>
            <w:tcW w:w="1606" w:type="dxa"/>
            <w:vAlign w:val="center"/>
          </w:tcPr>
          <w:p w:rsidR="006D1A12" w:rsidRPr="0024371F" w:rsidRDefault="006D1A12" w:rsidP="00B95E9F">
            <w:pPr>
              <w:spacing w:after="0"/>
              <w:rPr>
                <w:rFonts w:ascii="Comic Sans MS" w:hAnsi="Comic Sans MS"/>
                <w:sz w:val="20"/>
                <w:szCs w:val="20"/>
              </w:rPr>
            </w:pPr>
          </w:p>
        </w:tc>
        <w:tc>
          <w:tcPr>
            <w:tcW w:w="4143" w:type="dxa"/>
            <w:vAlign w:val="center"/>
          </w:tcPr>
          <w:p w:rsidR="006D1A12" w:rsidRPr="0024371F" w:rsidRDefault="006D1A12" w:rsidP="00B95E9F">
            <w:pPr>
              <w:spacing w:after="0"/>
              <w:rPr>
                <w:rFonts w:ascii="Comic Sans MS" w:hAnsi="Comic Sans MS"/>
                <w:sz w:val="20"/>
                <w:szCs w:val="20"/>
              </w:rPr>
            </w:pPr>
          </w:p>
        </w:tc>
        <w:tc>
          <w:tcPr>
            <w:tcW w:w="893" w:type="dxa"/>
            <w:vAlign w:val="center"/>
          </w:tcPr>
          <w:p w:rsidR="006D1A12" w:rsidRPr="0024371F" w:rsidRDefault="006D1A12" w:rsidP="00B95E9F">
            <w:pPr>
              <w:spacing w:after="0"/>
              <w:rPr>
                <w:rFonts w:ascii="Comic Sans MS" w:hAnsi="Comic Sans MS"/>
                <w:sz w:val="20"/>
                <w:szCs w:val="20"/>
              </w:rPr>
            </w:pPr>
          </w:p>
        </w:tc>
      </w:tr>
      <w:tr w:rsidR="006D1A12" w:rsidRPr="0024371F" w:rsidTr="00B95E9F">
        <w:trPr>
          <w:trHeight w:val="2084"/>
        </w:trPr>
        <w:tc>
          <w:tcPr>
            <w:tcW w:w="3741" w:type="dxa"/>
            <w:vAlign w:val="center"/>
          </w:tcPr>
          <w:p w:rsidR="006D1A12" w:rsidRPr="0024371F" w:rsidRDefault="006D1A12" w:rsidP="00B95E9F">
            <w:pPr>
              <w:pStyle w:val="ListParagraph"/>
              <w:numPr>
                <w:ilvl w:val="0"/>
                <w:numId w:val="1"/>
              </w:numPr>
              <w:spacing w:after="0"/>
              <w:rPr>
                <w:rFonts w:ascii="Comic Sans MS" w:hAnsi="Comic Sans MS"/>
                <w:sz w:val="20"/>
                <w:szCs w:val="20"/>
              </w:rPr>
            </w:pPr>
            <w:r>
              <w:rPr>
                <w:rFonts w:ascii="Comic Sans MS" w:hAnsi="Comic Sans MS"/>
                <w:sz w:val="20"/>
                <w:szCs w:val="20"/>
              </w:rPr>
              <w:t>Define electronegativity and describe its trends on the periodic table.</w:t>
            </w:r>
          </w:p>
        </w:tc>
        <w:tc>
          <w:tcPr>
            <w:tcW w:w="1606" w:type="dxa"/>
            <w:vAlign w:val="center"/>
          </w:tcPr>
          <w:p w:rsidR="006D1A12" w:rsidRPr="0024371F" w:rsidRDefault="006D1A12" w:rsidP="00B95E9F">
            <w:pPr>
              <w:spacing w:after="0"/>
              <w:rPr>
                <w:rFonts w:ascii="Comic Sans MS" w:hAnsi="Comic Sans MS"/>
                <w:sz w:val="20"/>
                <w:szCs w:val="20"/>
              </w:rPr>
            </w:pPr>
          </w:p>
        </w:tc>
        <w:tc>
          <w:tcPr>
            <w:tcW w:w="4143" w:type="dxa"/>
            <w:vAlign w:val="center"/>
          </w:tcPr>
          <w:p w:rsidR="006D1A12" w:rsidRPr="0024371F" w:rsidRDefault="006D1A12" w:rsidP="00B95E9F">
            <w:pPr>
              <w:spacing w:after="0"/>
              <w:rPr>
                <w:rFonts w:ascii="Comic Sans MS" w:hAnsi="Comic Sans MS"/>
                <w:sz w:val="20"/>
                <w:szCs w:val="20"/>
              </w:rPr>
            </w:pPr>
          </w:p>
        </w:tc>
        <w:tc>
          <w:tcPr>
            <w:tcW w:w="893" w:type="dxa"/>
            <w:vAlign w:val="center"/>
          </w:tcPr>
          <w:p w:rsidR="006D1A12" w:rsidRPr="0024371F" w:rsidRDefault="006D1A12" w:rsidP="00B95E9F">
            <w:pPr>
              <w:spacing w:after="0"/>
              <w:rPr>
                <w:rFonts w:ascii="Comic Sans MS" w:hAnsi="Comic Sans MS"/>
                <w:sz w:val="20"/>
                <w:szCs w:val="20"/>
              </w:rPr>
            </w:pPr>
          </w:p>
        </w:tc>
      </w:tr>
      <w:tr w:rsidR="006D1A12" w:rsidRPr="0024371F" w:rsidTr="00B95E9F">
        <w:trPr>
          <w:trHeight w:val="1611"/>
        </w:trPr>
        <w:tc>
          <w:tcPr>
            <w:tcW w:w="3741" w:type="dxa"/>
            <w:vAlign w:val="center"/>
          </w:tcPr>
          <w:p w:rsidR="006D1A12" w:rsidRPr="0024371F" w:rsidRDefault="006D1A12" w:rsidP="00B95E9F">
            <w:pPr>
              <w:pStyle w:val="ListParagraph"/>
              <w:numPr>
                <w:ilvl w:val="0"/>
                <w:numId w:val="1"/>
              </w:numPr>
              <w:spacing w:after="0"/>
              <w:rPr>
                <w:rFonts w:ascii="Comic Sans MS" w:hAnsi="Comic Sans MS"/>
                <w:sz w:val="20"/>
                <w:szCs w:val="20"/>
              </w:rPr>
            </w:pPr>
            <w:r>
              <w:rPr>
                <w:rFonts w:ascii="Comic Sans MS" w:hAnsi="Comic Sans MS"/>
                <w:sz w:val="20"/>
                <w:szCs w:val="20"/>
              </w:rPr>
              <w:t>Use electronegativity to determine bond type.</w:t>
            </w:r>
          </w:p>
        </w:tc>
        <w:tc>
          <w:tcPr>
            <w:tcW w:w="1606" w:type="dxa"/>
            <w:vAlign w:val="center"/>
          </w:tcPr>
          <w:p w:rsidR="006D1A12" w:rsidRPr="0024371F" w:rsidRDefault="006D1A12" w:rsidP="00B95E9F">
            <w:pPr>
              <w:spacing w:after="0"/>
              <w:rPr>
                <w:rFonts w:ascii="Comic Sans MS" w:hAnsi="Comic Sans MS"/>
                <w:sz w:val="20"/>
                <w:szCs w:val="20"/>
              </w:rPr>
            </w:pPr>
          </w:p>
        </w:tc>
        <w:tc>
          <w:tcPr>
            <w:tcW w:w="4143" w:type="dxa"/>
            <w:vAlign w:val="center"/>
          </w:tcPr>
          <w:p w:rsidR="006D1A12" w:rsidRPr="0024371F" w:rsidRDefault="006D1A12" w:rsidP="00B95E9F">
            <w:pPr>
              <w:spacing w:after="0"/>
              <w:rPr>
                <w:rFonts w:ascii="Comic Sans MS" w:hAnsi="Comic Sans MS"/>
                <w:sz w:val="20"/>
                <w:szCs w:val="20"/>
              </w:rPr>
            </w:pPr>
          </w:p>
        </w:tc>
        <w:tc>
          <w:tcPr>
            <w:tcW w:w="893" w:type="dxa"/>
            <w:vAlign w:val="center"/>
          </w:tcPr>
          <w:p w:rsidR="006D1A12" w:rsidRPr="0024371F" w:rsidRDefault="006D1A12" w:rsidP="00B95E9F">
            <w:pPr>
              <w:spacing w:after="0"/>
              <w:rPr>
                <w:rFonts w:ascii="Comic Sans MS" w:hAnsi="Comic Sans MS"/>
                <w:sz w:val="20"/>
                <w:szCs w:val="20"/>
              </w:rPr>
            </w:pPr>
          </w:p>
        </w:tc>
      </w:tr>
      <w:tr w:rsidR="006D1A12" w:rsidRPr="0024371F" w:rsidTr="00B95E9F">
        <w:trPr>
          <w:trHeight w:val="2084"/>
        </w:trPr>
        <w:tc>
          <w:tcPr>
            <w:tcW w:w="3741" w:type="dxa"/>
            <w:vAlign w:val="center"/>
          </w:tcPr>
          <w:p w:rsidR="006D1A12" w:rsidRPr="0024371F" w:rsidRDefault="006D1A12" w:rsidP="00B95E9F">
            <w:pPr>
              <w:pStyle w:val="ListParagraph"/>
              <w:numPr>
                <w:ilvl w:val="0"/>
                <w:numId w:val="1"/>
              </w:numPr>
              <w:spacing w:after="0"/>
              <w:rPr>
                <w:rFonts w:ascii="Comic Sans MS" w:hAnsi="Comic Sans MS"/>
                <w:sz w:val="20"/>
                <w:szCs w:val="20"/>
              </w:rPr>
            </w:pPr>
            <w:r>
              <w:rPr>
                <w:rFonts w:ascii="Comic Sans MS" w:hAnsi="Comic Sans MS"/>
                <w:sz w:val="20"/>
                <w:szCs w:val="20"/>
              </w:rPr>
              <w:t>Identify 3 types of chemical bonds and their characteristics.</w:t>
            </w:r>
          </w:p>
        </w:tc>
        <w:tc>
          <w:tcPr>
            <w:tcW w:w="1606" w:type="dxa"/>
            <w:vAlign w:val="center"/>
          </w:tcPr>
          <w:p w:rsidR="006D1A12" w:rsidRPr="0024371F" w:rsidRDefault="006D1A12" w:rsidP="00B95E9F">
            <w:pPr>
              <w:spacing w:after="0"/>
              <w:rPr>
                <w:rFonts w:ascii="Comic Sans MS" w:hAnsi="Comic Sans MS"/>
                <w:sz w:val="20"/>
                <w:szCs w:val="20"/>
              </w:rPr>
            </w:pPr>
          </w:p>
        </w:tc>
        <w:tc>
          <w:tcPr>
            <w:tcW w:w="4143" w:type="dxa"/>
            <w:vAlign w:val="center"/>
          </w:tcPr>
          <w:p w:rsidR="006D1A12" w:rsidRPr="0024371F" w:rsidRDefault="006D1A12" w:rsidP="00B95E9F">
            <w:pPr>
              <w:spacing w:after="0"/>
              <w:rPr>
                <w:rFonts w:ascii="Comic Sans MS" w:hAnsi="Comic Sans MS"/>
                <w:sz w:val="20"/>
                <w:szCs w:val="20"/>
              </w:rPr>
            </w:pPr>
          </w:p>
        </w:tc>
        <w:tc>
          <w:tcPr>
            <w:tcW w:w="893" w:type="dxa"/>
            <w:vAlign w:val="center"/>
          </w:tcPr>
          <w:p w:rsidR="006D1A12" w:rsidRPr="0024371F" w:rsidRDefault="006D1A12" w:rsidP="00B95E9F">
            <w:pPr>
              <w:spacing w:after="0"/>
              <w:rPr>
                <w:rFonts w:ascii="Comic Sans MS" w:hAnsi="Comic Sans MS"/>
                <w:sz w:val="20"/>
                <w:szCs w:val="20"/>
              </w:rPr>
            </w:pPr>
          </w:p>
        </w:tc>
      </w:tr>
      <w:tr w:rsidR="006D1A12" w:rsidRPr="0024371F" w:rsidTr="00B95E9F">
        <w:trPr>
          <w:trHeight w:val="2109"/>
        </w:trPr>
        <w:tc>
          <w:tcPr>
            <w:tcW w:w="3741" w:type="dxa"/>
            <w:vAlign w:val="center"/>
          </w:tcPr>
          <w:p w:rsidR="006D1A12" w:rsidRPr="0024371F" w:rsidRDefault="006D1A12" w:rsidP="00B95E9F">
            <w:pPr>
              <w:pStyle w:val="ListParagraph"/>
              <w:numPr>
                <w:ilvl w:val="0"/>
                <w:numId w:val="1"/>
              </w:numPr>
              <w:spacing w:after="0"/>
              <w:rPr>
                <w:rFonts w:ascii="Comic Sans MS" w:hAnsi="Comic Sans MS"/>
                <w:sz w:val="20"/>
                <w:szCs w:val="20"/>
              </w:rPr>
            </w:pPr>
            <w:bookmarkStart w:id="0" w:name="_GoBack"/>
            <w:bookmarkEnd w:id="0"/>
            <w:r>
              <w:rPr>
                <w:rFonts w:ascii="Comic Sans MS" w:hAnsi="Comic Sans MS"/>
                <w:sz w:val="20"/>
                <w:szCs w:val="20"/>
              </w:rPr>
              <w:t>Explain Lewis structures.  Draw Lewis structures of elements, ions and compounds.</w:t>
            </w:r>
          </w:p>
        </w:tc>
        <w:tc>
          <w:tcPr>
            <w:tcW w:w="1606" w:type="dxa"/>
            <w:vAlign w:val="center"/>
          </w:tcPr>
          <w:p w:rsidR="006D1A12" w:rsidRPr="0024371F" w:rsidRDefault="006D1A12" w:rsidP="00B95E9F">
            <w:pPr>
              <w:spacing w:after="0"/>
              <w:rPr>
                <w:rFonts w:ascii="Comic Sans MS" w:hAnsi="Comic Sans MS"/>
                <w:sz w:val="20"/>
                <w:szCs w:val="20"/>
              </w:rPr>
            </w:pPr>
          </w:p>
        </w:tc>
        <w:tc>
          <w:tcPr>
            <w:tcW w:w="4143" w:type="dxa"/>
            <w:vAlign w:val="center"/>
          </w:tcPr>
          <w:p w:rsidR="006D1A12" w:rsidRPr="0024371F" w:rsidRDefault="006D1A12" w:rsidP="00B95E9F">
            <w:pPr>
              <w:spacing w:after="0"/>
              <w:rPr>
                <w:rFonts w:ascii="Comic Sans MS" w:hAnsi="Comic Sans MS"/>
                <w:sz w:val="20"/>
                <w:szCs w:val="20"/>
              </w:rPr>
            </w:pPr>
          </w:p>
        </w:tc>
        <w:tc>
          <w:tcPr>
            <w:tcW w:w="893" w:type="dxa"/>
            <w:vAlign w:val="center"/>
          </w:tcPr>
          <w:p w:rsidR="006D1A12" w:rsidRPr="0024371F" w:rsidRDefault="006D1A12" w:rsidP="00B95E9F">
            <w:pPr>
              <w:spacing w:after="0"/>
              <w:rPr>
                <w:rFonts w:ascii="Comic Sans MS" w:hAnsi="Comic Sans MS"/>
                <w:sz w:val="20"/>
                <w:szCs w:val="20"/>
              </w:rPr>
            </w:pPr>
          </w:p>
        </w:tc>
      </w:tr>
    </w:tbl>
    <w:p w:rsidR="006D1A12" w:rsidRPr="0026731C" w:rsidRDefault="006D1A12" w:rsidP="006D1A12">
      <w:pPr>
        <w:rPr>
          <w:rFonts w:ascii="Comic Sans MS" w:hAnsi="Comic Sans MS"/>
          <w:sz w:val="20"/>
          <w:szCs w:val="20"/>
        </w:rPr>
      </w:pPr>
      <w:r w:rsidRPr="0026731C">
        <w:rPr>
          <w:rFonts w:ascii="Comic Sans MS" w:hAnsi="Comic Sans MS"/>
          <w:sz w:val="20"/>
          <w:szCs w:val="20"/>
        </w:rPr>
        <w:t>Name:_______________________                        Date:______________                           Period:__________</w:t>
      </w:r>
    </w:p>
    <w:p w:rsidR="006D1A12" w:rsidRPr="0026731C" w:rsidRDefault="006D1A12" w:rsidP="006D1A12">
      <w:pPr>
        <w:rPr>
          <w:rFonts w:ascii="Comic Sans MS" w:hAnsi="Comic Sans MS"/>
          <w:sz w:val="20"/>
          <w:szCs w:val="20"/>
        </w:rPr>
      </w:pPr>
    </w:p>
    <w:p w:rsidR="006D1A12" w:rsidRPr="0026731C" w:rsidRDefault="006D1A12" w:rsidP="006D1A12">
      <w:pPr>
        <w:jc w:val="center"/>
        <w:rPr>
          <w:rFonts w:ascii="Comic Sans MS" w:hAnsi="Comic Sans MS"/>
          <w:sz w:val="20"/>
          <w:szCs w:val="20"/>
        </w:rPr>
      </w:pPr>
      <w:r>
        <w:rPr>
          <w:rFonts w:ascii="Comic Sans MS" w:hAnsi="Comic Sans MS"/>
          <w:sz w:val="20"/>
          <w:szCs w:val="20"/>
        </w:rPr>
        <w:t>H. Chemistry: Chapter 11</w:t>
      </w:r>
    </w:p>
    <w:p w:rsidR="006D1A12" w:rsidRDefault="006D1A12" w:rsidP="006D1A12">
      <w:pPr>
        <w:spacing w:after="0" w:line="240" w:lineRule="auto"/>
        <w:jc w:val="center"/>
        <w:rPr>
          <w:rFonts w:ascii="Comic Sans MS" w:hAnsi="Comic Sans MS"/>
          <w:szCs w:val="24"/>
        </w:rPr>
      </w:pPr>
    </w:p>
    <w:p w:rsidR="006D1A12" w:rsidRDefault="006D1A12" w:rsidP="006D1A12">
      <w:pPr>
        <w:spacing w:after="0" w:line="240" w:lineRule="auto"/>
        <w:jc w:val="center"/>
        <w:rPr>
          <w:rFonts w:ascii="Comic Sans MS" w:hAnsi="Comic Sans MS"/>
          <w:szCs w:val="24"/>
        </w:rPr>
      </w:pPr>
    </w:p>
    <w:p w:rsidR="006D1A12" w:rsidRDefault="006D1A12" w:rsidP="006D1A12">
      <w:pPr>
        <w:spacing w:after="0" w:line="240" w:lineRule="auto"/>
        <w:jc w:val="center"/>
        <w:rPr>
          <w:rFonts w:ascii="Comic Sans MS" w:hAnsi="Comic Sans MS"/>
          <w:szCs w:val="24"/>
        </w:rPr>
      </w:pPr>
    </w:p>
    <w:p w:rsidR="006D1A12" w:rsidRDefault="006D1A12" w:rsidP="006D1A12">
      <w:pPr>
        <w:spacing w:after="0" w:line="240" w:lineRule="auto"/>
        <w:jc w:val="center"/>
        <w:rPr>
          <w:rFonts w:ascii="Comic Sans MS" w:hAnsi="Comic Sans MS"/>
          <w:szCs w:val="24"/>
        </w:rPr>
      </w:pPr>
    </w:p>
    <w:p w:rsidR="006D1A12" w:rsidRDefault="006D1A12" w:rsidP="006D1A12">
      <w:pPr>
        <w:spacing w:after="0" w:line="240" w:lineRule="auto"/>
        <w:jc w:val="center"/>
        <w:rPr>
          <w:rFonts w:ascii="Comic Sans MS" w:hAnsi="Comic Sans MS"/>
          <w:szCs w:val="24"/>
        </w:rPr>
      </w:pPr>
    </w:p>
    <w:p w:rsidR="006D1A12" w:rsidRDefault="006D1A12" w:rsidP="006D1A12">
      <w:pPr>
        <w:spacing w:after="0" w:line="240" w:lineRule="auto"/>
        <w:jc w:val="center"/>
        <w:rPr>
          <w:rFonts w:ascii="Comic Sans MS" w:hAnsi="Comic Sans MS"/>
          <w:szCs w:val="24"/>
        </w:rPr>
      </w:pPr>
    </w:p>
    <w:p w:rsidR="006D1A12" w:rsidRPr="0026731C" w:rsidRDefault="006D1A12" w:rsidP="006D1A12">
      <w:pPr>
        <w:spacing w:after="0" w:line="240" w:lineRule="auto"/>
        <w:jc w:val="center"/>
        <w:rPr>
          <w:rFonts w:ascii="Comic Sans MS" w:hAnsi="Comic Sans MS"/>
          <w:szCs w:val="24"/>
        </w:rPr>
      </w:pPr>
      <w:r w:rsidRPr="0026731C">
        <w:rPr>
          <w:rFonts w:ascii="Comic Sans MS" w:hAnsi="Comic Sans MS"/>
          <w:szCs w:val="24"/>
        </w:rPr>
        <w:t>Student Self-Inventory</w:t>
      </w:r>
    </w:p>
    <w:p w:rsidR="006D1A12" w:rsidRPr="0026731C" w:rsidRDefault="006D1A12" w:rsidP="006D1A12">
      <w:pPr>
        <w:spacing w:after="0" w:line="240" w:lineRule="auto"/>
        <w:jc w:val="center"/>
        <w:rPr>
          <w:rFonts w:ascii="Comic Sans MS" w:hAnsi="Comic Sans MS"/>
          <w:sz w:val="28"/>
          <w:szCs w:val="28"/>
        </w:rPr>
      </w:pPr>
    </w:p>
    <w:p w:rsidR="006D1A12" w:rsidRPr="0026731C" w:rsidRDefault="006D1A12" w:rsidP="006D1A12">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6D1A12" w:rsidRPr="0026731C" w:rsidRDefault="006D1A12" w:rsidP="006D1A12">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6D1A12" w:rsidRDefault="006D1A12" w:rsidP="006D1A12">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6D1A12" w:rsidRPr="0026731C" w:rsidRDefault="006D1A12" w:rsidP="006D1A12">
      <w:pPr>
        <w:spacing w:after="0"/>
        <w:rPr>
          <w:rFonts w:ascii="Comic Sans MS" w:hAnsi="Comic Sans MS"/>
          <w:sz w:val="20"/>
          <w:szCs w:val="20"/>
        </w:rPr>
      </w:pPr>
    </w:p>
    <w:p w:rsidR="006D1A12" w:rsidRPr="0026731C" w:rsidRDefault="006D1A12" w:rsidP="006D1A12">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6D1A12" w:rsidRPr="0026731C" w:rsidRDefault="006D1A12" w:rsidP="006D1A12">
      <w:pPr>
        <w:spacing w:after="0"/>
        <w:rPr>
          <w:rFonts w:ascii="Comic Sans MS" w:hAnsi="Comic Sans MS"/>
          <w:sz w:val="20"/>
          <w:szCs w:val="20"/>
        </w:rPr>
      </w:pPr>
    </w:p>
    <w:p w:rsidR="006D1A12" w:rsidRPr="0026731C" w:rsidRDefault="006D1A12" w:rsidP="006D1A12">
      <w:pPr>
        <w:spacing w:after="0"/>
        <w:rPr>
          <w:rFonts w:ascii="Comic Sans MS" w:hAnsi="Comic Sans MS"/>
          <w:sz w:val="20"/>
          <w:szCs w:val="20"/>
        </w:rPr>
      </w:pPr>
    </w:p>
    <w:p w:rsidR="006D1A12" w:rsidRPr="0026731C" w:rsidRDefault="006D1A12" w:rsidP="006D1A12">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6D1A12" w:rsidRPr="0026731C" w:rsidRDefault="006D1A12" w:rsidP="006D1A12">
      <w:pPr>
        <w:spacing w:after="0" w:line="240" w:lineRule="auto"/>
        <w:rPr>
          <w:rFonts w:ascii="Comic Sans MS" w:hAnsi="Comic Sans MS"/>
          <w:sz w:val="44"/>
          <w:szCs w:val="44"/>
        </w:rPr>
      </w:pPr>
    </w:p>
    <w:p w:rsidR="006D1A12" w:rsidRPr="0026731C" w:rsidRDefault="006D1A12" w:rsidP="006D1A12">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6D1A12" w:rsidRDefault="006D1A12" w:rsidP="006D1A12">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6D1A12" w:rsidRPr="0026731C" w:rsidRDefault="006D1A12" w:rsidP="006D1A12">
      <w:pPr>
        <w:spacing w:after="0"/>
        <w:rPr>
          <w:rFonts w:ascii="Comic Sans MS" w:hAnsi="Comic Sans MS"/>
          <w:sz w:val="20"/>
          <w:szCs w:val="20"/>
        </w:rPr>
      </w:pPr>
    </w:p>
    <w:p w:rsidR="006D1A12" w:rsidRPr="0026731C" w:rsidRDefault="006D1A12" w:rsidP="006D1A12">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6D1A12" w:rsidRPr="0026731C" w:rsidRDefault="006D1A12" w:rsidP="006D1A12">
      <w:pPr>
        <w:spacing w:after="0" w:line="240" w:lineRule="auto"/>
        <w:rPr>
          <w:rFonts w:ascii="Comic Sans MS" w:hAnsi="Comic Sans MS"/>
          <w:sz w:val="44"/>
          <w:szCs w:val="44"/>
        </w:rPr>
      </w:pPr>
    </w:p>
    <w:p w:rsidR="006D1A12" w:rsidRPr="0026731C" w:rsidRDefault="006D1A12" w:rsidP="006D1A12">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6D1A12" w:rsidRDefault="006D1A12" w:rsidP="006D1A12">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6D1A12" w:rsidRPr="0026731C" w:rsidRDefault="006D1A12" w:rsidP="006D1A12">
      <w:pPr>
        <w:spacing w:after="0" w:line="240" w:lineRule="auto"/>
        <w:rPr>
          <w:rFonts w:ascii="Comic Sans MS" w:hAnsi="Comic Sans MS"/>
          <w:sz w:val="20"/>
          <w:szCs w:val="20"/>
        </w:rPr>
      </w:pPr>
    </w:p>
    <w:tbl>
      <w:tblPr>
        <w:tblW w:w="11181" w:type="dxa"/>
        <w:tblLook w:val="00A0"/>
      </w:tblPr>
      <w:tblGrid>
        <w:gridCol w:w="3727"/>
        <w:gridCol w:w="3727"/>
        <w:gridCol w:w="3727"/>
      </w:tblGrid>
      <w:tr w:rsidR="006D1A12" w:rsidRPr="0024371F" w:rsidTr="00B95E9F">
        <w:trPr>
          <w:trHeight w:val="410"/>
        </w:trPr>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6D1A12" w:rsidRPr="0024371F" w:rsidTr="00B95E9F">
        <w:trPr>
          <w:trHeight w:val="433"/>
        </w:trPr>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6D1A12" w:rsidRPr="0024371F" w:rsidTr="00B95E9F">
        <w:trPr>
          <w:trHeight w:val="410"/>
        </w:trPr>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6D1A12" w:rsidRPr="0024371F" w:rsidRDefault="006D1A12" w:rsidP="00B95E9F">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6D1A12" w:rsidRDefault="006D1A12" w:rsidP="006D1A12">
      <w:pPr>
        <w:spacing w:after="0" w:line="240" w:lineRule="auto"/>
        <w:jc w:val="center"/>
        <w:rPr>
          <w:rFonts w:ascii="Comic Sans MS" w:hAnsi="Comic Sans MS"/>
          <w:b/>
          <w:sz w:val="20"/>
          <w:szCs w:val="20"/>
        </w:rPr>
      </w:pPr>
    </w:p>
    <w:p w:rsidR="006D1A12" w:rsidRDefault="006D1A12" w:rsidP="006D1A12">
      <w:pPr>
        <w:spacing w:after="0" w:line="240" w:lineRule="auto"/>
        <w:jc w:val="center"/>
        <w:rPr>
          <w:rFonts w:ascii="Comic Sans MS" w:hAnsi="Comic Sans MS"/>
          <w:b/>
          <w:sz w:val="20"/>
          <w:szCs w:val="20"/>
        </w:rPr>
      </w:pPr>
    </w:p>
    <w:p w:rsidR="006D1A12" w:rsidRDefault="006D1A12" w:rsidP="006D1A12">
      <w:pPr>
        <w:spacing w:after="0" w:line="240" w:lineRule="auto"/>
        <w:jc w:val="center"/>
        <w:rPr>
          <w:rFonts w:ascii="Comic Sans MS" w:hAnsi="Comic Sans MS"/>
          <w:b/>
          <w:sz w:val="20"/>
          <w:szCs w:val="20"/>
        </w:rPr>
      </w:pPr>
    </w:p>
    <w:p w:rsidR="006D1A12" w:rsidRPr="0026731C" w:rsidRDefault="006D1A12" w:rsidP="006D1A12">
      <w:pPr>
        <w:spacing w:after="0" w:line="240" w:lineRule="auto"/>
        <w:jc w:val="center"/>
        <w:rPr>
          <w:rFonts w:ascii="Comic Sans MS" w:hAnsi="Comic Sans MS"/>
          <w:b/>
          <w:sz w:val="20"/>
          <w:szCs w:val="20"/>
        </w:rPr>
      </w:pPr>
      <w:r>
        <w:rPr>
          <w:rFonts w:ascii="Comic Sans MS" w:hAnsi="Comic Sans MS"/>
          <w:b/>
          <w:sz w:val="20"/>
          <w:szCs w:val="20"/>
        </w:rPr>
        <w:t>Glossary</w:t>
      </w:r>
    </w:p>
    <w:p w:rsidR="006D1A12" w:rsidRPr="0026731C" w:rsidRDefault="006D1A12" w:rsidP="006D1A12">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6D1A12" w:rsidRPr="0026731C" w:rsidRDefault="006D1A12" w:rsidP="006D1A12">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F679C0" w:rsidRPr="003825B4" w:rsidRDefault="006D1A12" w:rsidP="003825B4">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sectPr w:rsidR="00F679C0" w:rsidRPr="003825B4" w:rsidSect="008A5C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1A12"/>
    <w:rsid w:val="00092BF4"/>
    <w:rsid w:val="003825B4"/>
    <w:rsid w:val="006D1A12"/>
    <w:rsid w:val="00F67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12"/>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D1A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2127</Characters>
  <Application>Microsoft Office Word</Application>
  <DocSecurity>0</DocSecurity>
  <Lines>17</Lines>
  <Paragraphs>4</Paragraphs>
  <ScaleCrop>false</ScaleCrop>
  <Company>CJ</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mlemon</dc:creator>
  <cp:lastModifiedBy>mlemon</cp:lastModifiedBy>
  <cp:revision>3</cp:revision>
  <dcterms:created xsi:type="dcterms:W3CDTF">2012-03-26T10:45:00Z</dcterms:created>
  <dcterms:modified xsi:type="dcterms:W3CDTF">2012-03-26T10:50:00Z</dcterms:modified>
</cp:coreProperties>
</file>